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>西藏文化传承发展</w:t>
      </w:r>
      <w:r>
        <w:rPr>
          <w:rFonts w:hint="eastAsia"/>
          <w:b/>
          <w:kern w:val="36"/>
          <w:sz w:val="32"/>
          <w:szCs w:val="32"/>
        </w:rPr>
        <w:t>省部共建</w:t>
      </w:r>
      <w:r>
        <w:rPr>
          <w:b/>
          <w:kern w:val="36"/>
          <w:sz w:val="32"/>
          <w:szCs w:val="32"/>
        </w:rPr>
        <w:t>协同创新中心</w:t>
      </w:r>
    </w:p>
    <w:p>
      <w:pPr>
        <w:jc w:val="center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>201</w:t>
      </w:r>
      <w:r>
        <w:rPr>
          <w:rFonts w:hint="eastAsia"/>
          <w:b/>
          <w:kern w:val="36"/>
          <w:sz w:val="32"/>
          <w:szCs w:val="32"/>
        </w:rPr>
        <w:t>9</w:t>
      </w:r>
      <w:r>
        <w:rPr>
          <w:b/>
          <w:kern w:val="36"/>
          <w:sz w:val="32"/>
          <w:szCs w:val="32"/>
        </w:rPr>
        <w:t>年度</w:t>
      </w:r>
      <w:r>
        <w:rPr>
          <w:rFonts w:hint="eastAsia"/>
          <w:b/>
          <w:kern w:val="36"/>
          <w:sz w:val="32"/>
          <w:szCs w:val="32"/>
        </w:rPr>
        <w:t>招标</w:t>
      </w:r>
      <w:r>
        <w:rPr>
          <w:b/>
          <w:kern w:val="36"/>
          <w:sz w:val="32"/>
          <w:szCs w:val="32"/>
        </w:rPr>
        <w:t>课题</w:t>
      </w:r>
      <w:r>
        <w:rPr>
          <w:rFonts w:hint="eastAsia"/>
          <w:b/>
          <w:kern w:val="36"/>
          <w:sz w:val="32"/>
          <w:szCs w:val="32"/>
        </w:rPr>
        <w:t>选题指南</w:t>
      </w:r>
    </w:p>
    <w:p>
      <w:pPr>
        <w:widowControl/>
        <w:shd w:val="clear" w:color="auto" w:fill="FFFFFF"/>
        <w:spacing w:line="600" w:lineRule="exact"/>
        <w:ind w:firstLine="315" w:firstLineChars="98"/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以“神圣国土守护者、幸福家园建设者”为主题的</w:t>
      </w:r>
      <w:r>
        <w:rPr>
          <w:rFonts w:hint="eastAsia" w:ascii="仿宋" w:hAnsi="仿宋" w:eastAsia="仿宋" w:cs="宋体"/>
          <w:kern w:val="0"/>
          <w:sz w:val="32"/>
          <w:szCs w:val="32"/>
        </w:rPr>
        <w:t>西藏乡村振兴战略研究（可以多学科从乡村产业振兴、乡村基础设施建设、乡村教育、乡村医疗、乡村文化、乡村公共服务、乡村信息化、乡村治理、美丽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乡村等各方面选题）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西藏精准脱贫实践与经验总结研究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西藏易地搬迁与新型城镇化建设等相关问题研究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固边稳藏相关理论与实践研究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防范化解西藏各领域重大风险相关问题研究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西藏高高原经济现代产业体系、财政金融政策等相关问题研究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七大产业协同促进西藏经济发展相关问题研究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西藏坚持创新驱动促进经济高质量发展等相关问题研究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西藏旅游业全域发展及与相关特色产业融合</w:t>
      </w:r>
      <w:r>
        <w:rPr>
          <w:rFonts w:hint="eastAsia" w:ascii="仿宋" w:hAnsi="仿宋" w:eastAsia="仿宋" w:cs="宋体"/>
          <w:kern w:val="0"/>
          <w:sz w:val="32"/>
          <w:szCs w:val="32"/>
        </w:rPr>
        <w:t>发展研究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10.西藏国企、民企改革发展及优化营商环境等相关问题研究</w:t>
      </w:r>
    </w:p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11.西藏民主改革60年的发展变迁研究（可以</w:t>
      </w:r>
      <w:r>
        <w:rPr>
          <w:rFonts w:hint="eastAsia" w:ascii="仿宋" w:hAnsi="仿宋" w:eastAsia="仿宋" w:cs="宋体"/>
          <w:kern w:val="0"/>
          <w:sz w:val="32"/>
          <w:szCs w:val="32"/>
        </w:rPr>
        <w:t>多学科从经济、教育、科技、文化、医疗卫生、体育、生态、法制、党建、社会治理、新闻传播等方面选题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12.西藏高校大学生就业、农牧民转移就业相关问题研究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13.</w:t>
      </w:r>
      <w:r>
        <w:rPr>
          <w:rFonts w:ascii="仿宋" w:hAnsi="仿宋" w:eastAsia="仿宋" w:cs="宋体"/>
          <w:kern w:val="0"/>
          <w:sz w:val="32"/>
          <w:szCs w:val="32"/>
        </w:rPr>
        <w:t>习近平</w:t>
      </w:r>
      <w:r>
        <w:rPr>
          <w:rFonts w:hint="eastAsia" w:ascii="仿宋" w:hAnsi="仿宋" w:eastAsia="仿宋" w:cs="宋体"/>
          <w:kern w:val="0"/>
          <w:sz w:val="32"/>
          <w:szCs w:val="32"/>
        </w:rPr>
        <w:t>新时代</w:t>
      </w:r>
      <w:r>
        <w:rPr>
          <w:rFonts w:ascii="仿宋" w:hAnsi="仿宋" w:eastAsia="仿宋" w:cs="宋体"/>
          <w:kern w:val="0"/>
          <w:sz w:val="32"/>
          <w:szCs w:val="32"/>
        </w:rPr>
        <w:t>治边稳藏</w:t>
      </w:r>
      <w:r>
        <w:rPr>
          <w:rFonts w:hint="eastAsia" w:ascii="仿宋" w:hAnsi="仿宋" w:eastAsia="仿宋" w:cs="宋体"/>
          <w:kern w:val="0"/>
          <w:sz w:val="32"/>
          <w:szCs w:val="32"/>
        </w:rPr>
        <w:t>重要论述</w:t>
      </w:r>
      <w:r>
        <w:rPr>
          <w:rFonts w:ascii="仿宋" w:hAnsi="仿宋" w:eastAsia="仿宋" w:cs="宋体"/>
          <w:kern w:val="0"/>
          <w:sz w:val="32"/>
          <w:szCs w:val="32"/>
        </w:rPr>
        <w:t>研究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14.</w:t>
      </w:r>
      <w:r>
        <w:rPr>
          <w:rFonts w:ascii="仿宋" w:hAnsi="仿宋" w:eastAsia="仿宋" w:cs="宋体"/>
          <w:kern w:val="0"/>
          <w:sz w:val="32"/>
          <w:szCs w:val="32"/>
        </w:rPr>
        <w:t>习近平关于民族团结重要论述与西藏民族工作研究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15.依法治藏</w:t>
      </w:r>
      <w:r>
        <w:rPr>
          <w:rStyle w:val="10"/>
          <w:rFonts w:hint="eastAsia" w:ascii="仿宋" w:hAnsi="仿宋" w:eastAsia="仿宋"/>
          <w:b w:val="0"/>
          <w:color w:val="2B2B2B"/>
          <w:sz w:val="32"/>
          <w:szCs w:val="32"/>
        </w:rPr>
        <w:t>与推进西藏社会治理体系和治理能力现代化研究</w:t>
      </w:r>
    </w:p>
    <w:p>
      <w:pPr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16.新时代西藏</w:t>
      </w:r>
      <w:r>
        <w:rPr>
          <w:rFonts w:ascii="仿宋" w:hAnsi="仿宋" w:eastAsia="仿宋"/>
          <w:kern w:val="0"/>
          <w:sz w:val="32"/>
          <w:szCs w:val="32"/>
        </w:rPr>
        <w:t>提升基层</w:t>
      </w:r>
      <w:r>
        <w:rPr>
          <w:rFonts w:hint="eastAsia" w:ascii="仿宋" w:hAnsi="仿宋" w:eastAsia="仿宋"/>
          <w:kern w:val="0"/>
          <w:sz w:val="32"/>
          <w:szCs w:val="32"/>
        </w:rPr>
        <w:t>基本</w:t>
      </w:r>
      <w:r>
        <w:rPr>
          <w:rFonts w:ascii="仿宋" w:hAnsi="仿宋" w:eastAsia="仿宋"/>
          <w:kern w:val="0"/>
          <w:sz w:val="32"/>
          <w:szCs w:val="32"/>
        </w:rPr>
        <w:t>公共服务能力</w:t>
      </w:r>
      <w:r>
        <w:rPr>
          <w:rFonts w:hint="eastAsia" w:ascii="仿宋" w:hAnsi="仿宋" w:eastAsia="仿宋"/>
          <w:kern w:val="0"/>
          <w:sz w:val="32"/>
          <w:szCs w:val="32"/>
        </w:rPr>
        <w:t>研究（可以多学科从公共文化、体育、教育、科技、医疗卫生、基础设施、基本社会保障、公共安全等多方面选题）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17.西藏基层建设与改革相关理论和实践问题研究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18.智慧时代西藏教育创新发展、西藏教育现代化(2035)等相关问</w:t>
      </w:r>
      <w:r>
        <w:rPr>
          <w:rFonts w:hint="eastAsia" w:ascii="仿宋" w:hAnsi="仿宋" w:eastAsia="仿宋"/>
          <w:sz w:val="32"/>
          <w:szCs w:val="32"/>
        </w:rPr>
        <w:t>题研究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19.教育、医疗人才组团式援藏问题研究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20.中国西藏与南亚邻国共建跨境经济合作区和边境自贸试验区研究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21.中国西藏与南亚邻国的经济、教育科技、文化深度合作研究（可以分国别、分专题选题）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22.西藏各族人民对中华民族文化的认同及民族交融研究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23.西藏非物质文化遗产的</w:t>
      </w:r>
      <w:r>
        <w:rPr>
          <w:rFonts w:hint="eastAsia" w:ascii="仿宋" w:hAnsi="仿宋" w:eastAsia="仿宋" w:cs="Times New Roman"/>
          <w:sz w:val="32"/>
          <w:szCs w:val="32"/>
        </w:rPr>
        <w:t>知识图谱、</w:t>
      </w:r>
      <w:r>
        <w:rPr>
          <w:rFonts w:hint="eastAsia" w:ascii="仿宋" w:hAnsi="仿宋" w:eastAsia="仿宋"/>
          <w:sz w:val="32"/>
          <w:szCs w:val="32"/>
        </w:rPr>
        <w:t>对外传播及典型案例等研究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24.引导群众理性对待宗教相关问题研究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25.涉藏突发事件舆情应对与经验总结研究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26.大数据时代下西藏信息安全、物联网等相关问题研究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27.小康西藏、美丽西藏、和谐西藏、法制西藏、健康西藏建设等相关问题研究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28.西藏生态环境保护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、高原污染防控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相关问题研究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29.西藏区域协同发展与创新发展相关问题研究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30.西藏自治区经济社会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十四五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规划的战略发展研究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31.西藏医教协同发展研究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32.西藏医疗卫生事业发展相关问题研究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33.西藏民族体育传承与发展相关问题研究</w:t>
      </w:r>
    </w:p>
    <w:p>
      <w:pP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34.西藏网络空间安全相关问题研究</w:t>
      </w:r>
    </w:p>
    <w:p>
      <w:pPr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35.西藏新工科教育发展与社会需求匹配相关问题研究</w:t>
      </w:r>
      <w:bookmarkStart w:id="0" w:name="_GoBack"/>
      <w:bookmarkEnd w:id="0"/>
    </w:p>
    <w:p>
      <w:pPr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footerReference r:id="rId3" w:type="default"/>
      <w:pgSz w:w="11906" w:h="16838"/>
      <w:pgMar w:top="1247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331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266501"/>
    <w:multiLevelType w:val="singleLevel"/>
    <w:tmpl w:val="C32665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665C"/>
    <w:rsid w:val="00003ACA"/>
    <w:rsid w:val="00006836"/>
    <w:rsid w:val="000073E4"/>
    <w:rsid w:val="00017AA9"/>
    <w:rsid w:val="00064A0D"/>
    <w:rsid w:val="00065CE4"/>
    <w:rsid w:val="00066639"/>
    <w:rsid w:val="000714A9"/>
    <w:rsid w:val="000825E5"/>
    <w:rsid w:val="000911B3"/>
    <w:rsid w:val="000A242E"/>
    <w:rsid w:val="000B2C93"/>
    <w:rsid w:val="000C34C8"/>
    <w:rsid w:val="000C710D"/>
    <w:rsid w:val="000D0261"/>
    <w:rsid w:val="000D27A4"/>
    <w:rsid w:val="000D30DD"/>
    <w:rsid w:val="000D7D6A"/>
    <w:rsid w:val="000E4E9A"/>
    <w:rsid w:val="000F0F82"/>
    <w:rsid w:val="0010444F"/>
    <w:rsid w:val="00112B6F"/>
    <w:rsid w:val="0013665F"/>
    <w:rsid w:val="0014124E"/>
    <w:rsid w:val="00146713"/>
    <w:rsid w:val="00150EA1"/>
    <w:rsid w:val="00160D21"/>
    <w:rsid w:val="001803B4"/>
    <w:rsid w:val="00197EE1"/>
    <w:rsid w:val="001A66FB"/>
    <w:rsid w:val="001B03FB"/>
    <w:rsid w:val="001B4D0F"/>
    <w:rsid w:val="001D2ECD"/>
    <w:rsid w:val="001D734B"/>
    <w:rsid w:val="001E359F"/>
    <w:rsid w:val="001F1F92"/>
    <w:rsid w:val="001F5BB2"/>
    <w:rsid w:val="001F6526"/>
    <w:rsid w:val="00201061"/>
    <w:rsid w:val="002026F4"/>
    <w:rsid w:val="00213846"/>
    <w:rsid w:val="00217D12"/>
    <w:rsid w:val="00224BE3"/>
    <w:rsid w:val="00225321"/>
    <w:rsid w:val="0023337F"/>
    <w:rsid w:val="00235DBE"/>
    <w:rsid w:val="0028054F"/>
    <w:rsid w:val="00282631"/>
    <w:rsid w:val="00297FC0"/>
    <w:rsid w:val="002D3323"/>
    <w:rsid w:val="002D4455"/>
    <w:rsid w:val="002E08D5"/>
    <w:rsid w:val="002E7835"/>
    <w:rsid w:val="002F3741"/>
    <w:rsid w:val="002F5768"/>
    <w:rsid w:val="003017CF"/>
    <w:rsid w:val="00306695"/>
    <w:rsid w:val="003068AA"/>
    <w:rsid w:val="0031013B"/>
    <w:rsid w:val="00317305"/>
    <w:rsid w:val="00317371"/>
    <w:rsid w:val="00320D9F"/>
    <w:rsid w:val="0032554F"/>
    <w:rsid w:val="0033585C"/>
    <w:rsid w:val="00336897"/>
    <w:rsid w:val="00343FA4"/>
    <w:rsid w:val="003442BD"/>
    <w:rsid w:val="00344776"/>
    <w:rsid w:val="00345A35"/>
    <w:rsid w:val="00387431"/>
    <w:rsid w:val="00394A7F"/>
    <w:rsid w:val="003A0B92"/>
    <w:rsid w:val="003A3333"/>
    <w:rsid w:val="003A54F3"/>
    <w:rsid w:val="003B7E26"/>
    <w:rsid w:val="003C15FF"/>
    <w:rsid w:val="003C2EC5"/>
    <w:rsid w:val="003C4150"/>
    <w:rsid w:val="003C7F23"/>
    <w:rsid w:val="003D7A83"/>
    <w:rsid w:val="003E4D65"/>
    <w:rsid w:val="003F15B2"/>
    <w:rsid w:val="0040444B"/>
    <w:rsid w:val="00406815"/>
    <w:rsid w:val="00413626"/>
    <w:rsid w:val="00453763"/>
    <w:rsid w:val="00462811"/>
    <w:rsid w:val="004632FD"/>
    <w:rsid w:val="004646E2"/>
    <w:rsid w:val="004716B2"/>
    <w:rsid w:val="004756CE"/>
    <w:rsid w:val="00476142"/>
    <w:rsid w:val="00476393"/>
    <w:rsid w:val="00476FA1"/>
    <w:rsid w:val="00480F80"/>
    <w:rsid w:val="00483F8B"/>
    <w:rsid w:val="0048595B"/>
    <w:rsid w:val="004A2143"/>
    <w:rsid w:val="004A4BAC"/>
    <w:rsid w:val="004A5977"/>
    <w:rsid w:val="004B1B11"/>
    <w:rsid w:val="004B1FEF"/>
    <w:rsid w:val="004B27DD"/>
    <w:rsid w:val="004B39C4"/>
    <w:rsid w:val="004B39D2"/>
    <w:rsid w:val="004B3AA1"/>
    <w:rsid w:val="004C18A6"/>
    <w:rsid w:val="004D30F3"/>
    <w:rsid w:val="004D4762"/>
    <w:rsid w:val="004D76BA"/>
    <w:rsid w:val="004E3B10"/>
    <w:rsid w:val="004F3440"/>
    <w:rsid w:val="004F36F7"/>
    <w:rsid w:val="004F6459"/>
    <w:rsid w:val="0050178C"/>
    <w:rsid w:val="00506634"/>
    <w:rsid w:val="00507303"/>
    <w:rsid w:val="0051577B"/>
    <w:rsid w:val="005341FD"/>
    <w:rsid w:val="005347EE"/>
    <w:rsid w:val="00536E19"/>
    <w:rsid w:val="00541B13"/>
    <w:rsid w:val="00547757"/>
    <w:rsid w:val="005514A2"/>
    <w:rsid w:val="005534AF"/>
    <w:rsid w:val="005546ED"/>
    <w:rsid w:val="00566ED5"/>
    <w:rsid w:val="00575C62"/>
    <w:rsid w:val="0057781F"/>
    <w:rsid w:val="0058681F"/>
    <w:rsid w:val="00595CB2"/>
    <w:rsid w:val="005A17CF"/>
    <w:rsid w:val="005A34F7"/>
    <w:rsid w:val="005A7732"/>
    <w:rsid w:val="005B5236"/>
    <w:rsid w:val="005B56D1"/>
    <w:rsid w:val="005C0ED6"/>
    <w:rsid w:val="005C4969"/>
    <w:rsid w:val="005C57AE"/>
    <w:rsid w:val="005C6AC8"/>
    <w:rsid w:val="005C77FE"/>
    <w:rsid w:val="005E3565"/>
    <w:rsid w:val="005E560F"/>
    <w:rsid w:val="005F009A"/>
    <w:rsid w:val="005F5DEB"/>
    <w:rsid w:val="00601FC0"/>
    <w:rsid w:val="00602556"/>
    <w:rsid w:val="00615BC7"/>
    <w:rsid w:val="006171E3"/>
    <w:rsid w:val="0062308D"/>
    <w:rsid w:val="00623944"/>
    <w:rsid w:val="0062411C"/>
    <w:rsid w:val="00624ACF"/>
    <w:rsid w:val="00631D6A"/>
    <w:rsid w:val="006326BB"/>
    <w:rsid w:val="00644502"/>
    <w:rsid w:val="00651894"/>
    <w:rsid w:val="00653618"/>
    <w:rsid w:val="006629E3"/>
    <w:rsid w:val="00663F2B"/>
    <w:rsid w:val="00665AAE"/>
    <w:rsid w:val="0067187B"/>
    <w:rsid w:val="00671EA6"/>
    <w:rsid w:val="00673919"/>
    <w:rsid w:val="006739E4"/>
    <w:rsid w:val="00676705"/>
    <w:rsid w:val="0068365D"/>
    <w:rsid w:val="00683E0B"/>
    <w:rsid w:val="006916C0"/>
    <w:rsid w:val="006935EB"/>
    <w:rsid w:val="006A0564"/>
    <w:rsid w:val="006B2406"/>
    <w:rsid w:val="006B2F89"/>
    <w:rsid w:val="006B5C72"/>
    <w:rsid w:val="006B7040"/>
    <w:rsid w:val="006C1857"/>
    <w:rsid w:val="006C795C"/>
    <w:rsid w:val="006D341A"/>
    <w:rsid w:val="006D4D33"/>
    <w:rsid w:val="006E20C2"/>
    <w:rsid w:val="006E3721"/>
    <w:rsid w:val="006E3CFB"/>
    <w:rsid w:val="007026FB"/>
    <w:rsid w:val="007042E7"/>
    <w:rsid w:val="00714026"/>
    <w:rsid w:val="00716FDF"/>
    <w:rsid w:val="00724220"/>
    <w:rsid w:val="007271CD"/>
    <w:rsid w:val="007309C3"/>
    <w:rsid w:val="00745830"/>
    <w:rsid w:val="007459EA"/>
    <w:rsid w:val="00752AEB"/>
    <w:rsid w:val="00762D17"/>
    <w:rsid w:val="00765DEA"/>
    <w:rsid w:val="007677CB"/>
    <w:rsid w:val="00775541"/>
    <w:rsid w:val="007820CB"/>
    <w:rsid w:val="0078578C"/>
    <w:rsid w:val="00785F6A"/>
    <w:rsid w:val="007861B0"/>
    <w:rsid w:val="00796C5A"/>
    <w:rsid w:val="00797E23"/>
    <w:rsid w:val="007A2C77"/>
    <w:rsid w:val="007A3497"/>
    <w:rsid w:val="007B28F1"/>
    <w:rsid w:val="007C16B8"/>
    <w:rsid w:val="007D500D"/>
    <w:rsid w:val="007E3E43"/>
    <w:rsid w:val="007E5710"/>
    <w:rsid w:val="007E6791"/>
    <w:rsid w:val="007E79B9"/>
    <w:rsid w:val="007F0E8F"/>
    <w:rsid w:val="00802EF1"/>
    <w:rsid w:val="00811815"/>
    <w:rsid w:val="00816059"/>
    <w:rsid w:val="00831996"/>
    <w:rsid w:val="00835144"/>
    <w:rsid w:val="0083764C"/>
    <w:rsid w:val="008533BD"/>
    <w:rsid w:val="00853987"/>
    <w:rsid w:val="00854048"/>
    <w:rsid w:val="00856D65"/>
    <w:rsid w:val="00863E89"/>
    <w:rsid w:val="0087066D"/>
    <w:rsid w:val="00873494"/>
    <w:rsid w:val="00881855"/>
    <w:rsid w:val="008850B5"/>
    <w:rsid w:val="00892D42"/>
    <w:rsid w:val="00893835"/>
    <w:rsid w:val="008A33FD"/>
    <w:rsid w:val="008A4F45"/>
    <w:rsid w:val="008A535C"/>
    <w:rsid w:val="008D5A4A"/>
    <w:rsid w:val="008D648A"/>
    <w:rsid w:val="008D6E74"/>
    <w:rsid w:val="008F71D2"/>
    <w:rsid w:val="00922114"/>
    <w:rsid w:val="009347FA"/>
    <w:rsid w:val="00937CC9"/>
    <w:rsid w:val="00943ABD"/>
    <w:rsid w:val="00951F62"/>
    <w:rsid w:val="009819B6"/>
    <w:rsid w:val="009852C2"/>
    <w:rsid w:val="0098623D"/>
    <w:rsid w:val="0099569D"/>
    <w:rsid w:val="009A1F9E"/>
    <w:rsid w:val="009A4CC6"/>
    <w:rsid w:val="009A5B34"/>
    <w:rsid w:val="009B6114"/>
    <w:rsid w:val="009C1C5F"/>
    <w:rsid w:val="009C76E2"/>
    <w:rsid w:val="009D6C0B"/>
    <w:rsid w:val="009E0DE5"/>
    <w:rsid w:val="009E285B"/>
    <w:rsid w:val="009F31C1"/>
    <w:rsid w:val="009F4C0E"/>
    <w:rsid w:val="00A05453"/>
    <w:rsid w:val="00A12EAB"/>
    <w:rsid w:val="00A15B04"/>
    <w:rsid w:val="00A1665C"/>
    <w:rsid w:val="00A25E64"/>
    <w:rsid w:val="00A37F41"/>
    <w:rsid w:val="00A434B5"/>
    <w:rsid w:val="00A434C1"/>
    <w:rsid w:val="00A5000B"/>
    <w:rsid w:val="00A62772"/>
    <w:rsid w:val="00A62F2C"/>
    <w:rsid w:val="00A64D16"/>
    <w:rsid w:val="00A93676"/>
    <w:rsid w:val="00A94ED9"/>
    <w:rsid w:val="00AA2EAB"/>
    <w:rsid w:val="00AB6589"/>
    <w:rsid w:val="00AC0CF8"/>
    <w:rsid w:val="00AC1385"/>
    <w:rsid w:val="00AC3905"/>
    <w:rsid w:val="00AE5EE6"/>
    <w:rsid w:val="00B03FCA"/>
    <w:rsid w:val="00B05404"/>
    <w:rsid w:val="00B15321"/>
    <w:rsid w:val="00B15748"/>
    <w:rsid w:val="00B2475A"/>
    <w:rsid w:val="00B355E9"/>
    <w:rsid w:val="00B43F84"/>
    <w:rsid w:val="00B5326D"/>
    <w:rsid w:val="00B65F6B"/>
    <w:rsid w:val="00B709FC"/>
    <w:rsid w:val="00B73B2C"/>
    <w:rsid w:val="00B77F6E"/>
    <w:rsid w:val="00B952D7"/>
    <w:rsid w:val="00BA002A"/>
    <w:rsid w:val="00BA1E79"/>
    <w:rsid w:val="00BC7940"/>
    <w:rsid w:val="00BC7C86"/>
    <w:rsid w:val="00BD7CDE"/>
    <w:rsid w:val="00BE22DD"/>
    <w:rsid w:val="00BE2D20"/>
    <w:rsid w:val="00BF0E93"/>
    <w:rsid w:val="00BF58C4"/>
    <w:rsid w:val="00C01003"/>
    <w:rsid w:val="00C11A66"/>
    <w:rsid w:val="00C16379"/>
    <w:rsid w:val="00C5470A"/>
    <w:rsid w:val="00C614C6"/>
    <w:rsid w:val="00C651C0"/>
    <w:rsid w:val="00C75FCB"/>
    <w:rsid w:val="00C76086"/>
    <w:rsid w:val="00C7642C"/>
    <w:rsid w:val="00C777AD"/>
    <w:rsid w:val="00C801D7"/>
    <w:rsid w:val="00C80FC7"/>
    <w:rsid w:val="00C830FA"/>
    <w:rsid w:val="00CB78F4"/>
    <w:rsid w:val="00CC0AE5"/>
    <w:rsid w:val="00CE0E91"/>
    <w:rsid w:val="00CF4AC7"/>
    <w:rsid w:val="00D03AF1"/>
    <w:rsid w:val="00D15827"/>
    <w:rsid w:val="00D2482E"/>
    <w:rsid w:val="00D263A6"/>
    <w:rsid w:val="00D36606"/>
    <w:rsid w:val="00D45B50"/>
    <w:rsid w:val="00D557E3"/>
    <w:rsid w:val="00D57185"/>
    <w:rsid w:val="00D931E3"/>
    <w:rsid w:val="00D96382"/>
    <w:rsid w:val="00DB04DF"/>
    <w:rsid w:val="00DB1BB0"/>
    <w:rsid w:val="00DB43EA"/>
    <w:rsid w:val="00DB7075"/>
    <w:rsid w:val="00DC04A9"/>
    <w:rsid w:val="00DC05C5"/>
    <w:rsid w:val="00DC41BB"/>
    <w:rsid w:val="00DC5A2B"/>
    <w:rsid w:val="00DD1450"/>
    <w:rsid w:val="00DD2FE9"/>
    <w:rsid w:val="00DF033B"/>
    <w:rsid w:val="00DF41C0"/>
    <w:rsid w:val="00DF7850"/>
    <w:rsid w:val="00E12A97"/>
    <w:rsid w:val="00E21DBD"/>
    <w:rsid w:val="00E2310B"/>
    <w:rsid w:val="00E26DDB"/>
    <w:rsid w:val="00E27CC6"/>
    <w:rsid w:val="00E34961"/>
    <w:rsid w:val="00E36227"/>
    <w:rsid w:val="00E43530"/>
    <w:rsid w:val="00E51D1F"/>
    <w:rsid w:val="00E6671A"/>
    <w:rsid w:val="00E66BB6"/>
    <w:rsid w:val="00E70A21"/>
    <w:rsid w:val="00E80587"/>
    <w:rsid w:val="00E908A6"/>
    <w:rsid w:val="00E92EC0"/>
    <w:rsid w:val="00E94533"/>
    <w:rsid w:val="00EA445C"/>
    <w:rsid w:val="00EA487A"/>
    <w:rsid w:val="00EB2A40"/>
    <w:rsid w:val="00EC2244"/>
    <w:rsid w:val="00EC6CF3"/>
    <w:rsid w:val="00ED14C2"/>
    <w:rsid w:val="00ED6A96"/>
    <w:rsid w:val="00EF0063"/>
    <w:rsid w:val="00EF14FF"/>
    <w:rsid w:val="00F1216F"/>
    <w:rsid w:val="00F1647D"/>
    <w:rsid w:val="00F201DA"/>
    <w:rsid w:val="00F23302"/>
    <w:rsid w:val="00F33DC0"/>
    <w:rsid w:val="00F37C14"/>
    <w:rsid w:val="00F47A54"/>
    <w:rsid w:val="00F50CD5"/>
    <w:rsid w:val="00F51B82"/>
    <w:rsid w:val="00F51CAD"/>
    <w:rsid w:val="00F72CA3"/>
    <w:rsid w:val="00F76E64"/>
    <w:rsid w:val="00F85C06"/>
    <w:rsid w:val="00FB0152"/>
    <w:rsid w:val="00FB08F9"/>
    <w:rsid w:val="00FB5AC6"/>
    <w:rsid w:val="00FC28B2"/>
    <w:rsid w:val="00FC47E1"/>
    <w:rsid w:val="00FC71FB"/>
    <w:rsid w:val="00FD674C"/>
    <w:rsid w:val="00FE0B9A"/>
    <w:rsid w:val="00FE5F2B"/>
    <w:rsid w:val="00FF00DB"/>
    <w:rsid w:val="00FF1D17"/>
    <w:rsid w:val="00FF51F6"/>
    <w:rsid w:val="012D0A0B"/>
    <w:rsid w:val="07090D21"/>
    <w:rsid w:val="080023FF"/>
    <w:rsid w:val="0B906E13"/>
    <w:rsid w:val="11DA25DA"/>
    <w:rsid w:val="129E3CE7"/>
    <w:rsid w:val="135A41AD"/>
    <w:rsid w:val="14171C67"/>
    <w:rsid w:val="160A4756"/>
    <w:rsid w:val="160C5D42"/>
    <w:rsid w:val="16222D62"/>
    <w:rsid w:val="1760124C"/>
    <w:rsid w:val="1AA904F3"/>
    <w:rsid w:val="1CDD2D36"/>
    <w:rsid w:val="1D341CE1"/>
    <w:rsid w:val="1ECB4311"/>
    <w:rsid w:val="20576614"/>
    <w:rsid w:val="23080EEE"/>
    <w:rsid w:val="27087979"/>
    <w:rsid w:val="30BD30F4"/>
    <w:rsid w:val="3601536E"/>
    <w:rsid w:val="375E55E5"/>
    <w:rsid w:val="39D91826"/>
    <w:rsid w:val="3DD75252"/>
    <w:rsid w:val="44CE3B7E"/>
    <w:rsid w:val="458F430E"/>
    <w:rsid w:val="479D23CC"/>
    <w:rsid w:val="4CA243E7"/>
    <w:rsid w:val="4CEB4889"/>
    <w:rsid w:val="4D515EFA"/>
    <w:rsid w:val="4E6408B4"/>
    <w:rsid w:val="4F0867B2"/>
    <w:rsid w:val="50FC21E7"/>
    <w:rsid w:val="51A37551"/>
    <w:rsid w:val="51AF4C5B"/>
    <w:rsid w:val="5421055B"/>
    <w:rsid w:val="5F3A3281"/>
    <w:rsid w:val="5FDE7DE0"/>
    <w:rsid w:val="667562E5"/>
    <w:rsid w:val="6CEF5972"/>
    <w:rsid w:val="6D117610"/>
    <w:rsid w:val="70853A39"/>
    <w:rsid w:val="74A005A7"/>
    <w:rsid w:val="795277B8"/>
    <w:rsid w:val="7A6C7E04"/>
    <w:rsid w:val="7BF47B78"/>
    <w:rsid w:val="7DC450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  <w:rPr>
      <w:u w:val="none"/>
    </w:rPr>
  </w:style>
  <w:style w:type="character" w:styleId="13">
    <w:name w:val="HTML Definition"/>
    <w:basedOn w:val="9"/>
    <w:semiHidden/>
    <w:unhideWhenUsed/>
    <w:qFormat/>
    <w:uiPriority w:val="99"/>
    <w:rPr>
      <w:i/>
    </w:rPr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  <w:rPr>
      <w:i/>
    </w:rPr>
  </w:style>
  <w:style w:type="character" w:styleId="16">
    <w:name w:val="Hyperlink"/>
    <w:basedOn w:val="9"/>
    <w:semiHidden/>
    <w:unhideWhenUsed/>
    <w:qFormat/>
    <w:uiPriority w:val="99"/>
    <w:rPr>
      <w:rFonts w:hint="default" w:ascii="ˎ̥" w:hAnsi="ˎ̥"/>
      <w:color w:val="000000"/>
      <w:sz w:val="18"/>
      <w:szCs w:val="18"/>
      <w:u w:val="none"/>
    </w:rPr>
  </w:style>
  <w:style w:type="character" w:styleId="17">
    <w:name w:val="HTML Code"/>
    <w:basedOn w:val="9"/>
    <w:semiHidden/>
    <w:unhideWhenUsed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  <w:rPr>
      <w:i/>
    </w:rPr>
  </w:style>
  <w:style w:type="character" w:customStyle="1" w:styleId="19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styleId="22">
    <w:name w:val="No Spacing"/>
    <w:link w:val="2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3">
    <w:name w:val="无间隔 Char"/>
    <w:basedOn w:val="9"/>
    <w:link w:val="22"/>
    <w:qFormat/>
    <w:uiPriority w:val="1"/>
    <w:rPr>
      <w:kern w:val="0"/>
      <w:sz w:val="22"/>
    </w:rPr>
  </w:style>
  <w:style w:type="paragraph" w:customStyle="1" w:styleId="24">
    <w:name w:val="msonormalemtidy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emtidy-8"/>
    <w:basedOn w:val="9"/>
    <w:qFormat/>
    <w:uiPriority w:val="0"/>
  </w:style>
  <w:style w:type="character" w:customStyle="1" w:styleId="26">
    <w:name w:val="before3"/>
    <w:basedOn w:val="9"/>
    <w:qFormat/>
    <w:uiPriority w:val="0"/>
  </w:style>
  <w:style w:type="character" w:customStyle="1" w:styleId="27">
    <w:name w:val="tj"/>
    <w:basedOn w:val="9"/>
    <w:qFormat/>
    <w:uiPriority w:val="0"/>
    <w:rPr>
      <w:color w:val="FFFFFF"/>
      <w:sz w:val="21"/>
      <w:szCs w:val="21"/>
      <w:shd w:val="clear" w:color="auto" w:fill="348CEC"/>
    </w:rPr>
  </w:style>
  <w:style w:type="character" w:customStyle="1" w:styleId="28">
    <w:name w:val="origin"/>
    <w:basedOn w:val="9"/>
    <w:qFormat/>
    <w:uiPriority w:val="0"/>
  </w:style>
  <w:style w:type="character" w:customStyle="1" w:styleId="29">
    <w:name w:val="lb-left"/>
    <w:basedOn w:val="9"/>
    <w:qFormat/>
    <w:uiPriority w:val="0"/>
  </w:style>
  <w:style w:type="character" w:customStyle="1" w:styleId="30">
    <w:name w:val="lb-right"/>
    <w:basedOn w:val="9"/>
    <w:qFormat/>
    <w:uiPriority w:val="0"/>
  </w:style>
  <w:style w:type="character" w:customStyle="1" w:styleId="31">
    <w:name w:val="search-kw2"/>
    <w:basedOn w:val="9"/>
    <w:qFormat/>
    <w:uiPriority w:val="0"/>
  </w:style>
  <w:style w:type="character" w:customStyle="1" w:styleId="32">
    <w:name w:val="deup"/>
    <w:basedOn w:val="9"/>
    <w:qFormat/>
    <w:uiPriority w:val="0"/>
  </w:style>
  <w:style w:type="character" w:customStyle="1" w:styleId="33">
    <w:name w:val="bsharetext"/>
    <w:basedOn w:val="9"/>
    <w:qFormat/>
    <w:uiPriority w:val="0"/>
  </w:style>
  <w:style w:type="character" w:customStyle="1" w:styleId="34">
    <w:name w:val="ml95d"/>
    <w:basedOn w:val="9"/>
    <w:qFormat/>
    <w:uiPriority w:val="0"/>
  </w:style>
  <w:style w:type="character" w:customStyle="1" w:styleId="35">
    <w:name w:val="cur1"/>
    <w:basedOn w:val="9"/>
    <w:qFormat/>
    <w:uiPriority w:val="0"/>
    <w:rPr>
      <w:bdr w:val="single" w:color="3484DF" w:sz="6" w:space="0"/>
    </w:rPr>
  </w:style>
  <w:style w:type="character" w:customStyle="1" w:styleId="36">
    <w:name w:val="deshare"/>
    <w:basedOn w:val="9"/>
    <w:qFormat/>
    <w:uiPriority w:val="0"/>
    <w:rPr>
      <w:color w:val="3484DF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</Words>
  <Characters>827</Characters>
  <Lines>6</Lines>
  <Paragraphs>1</Paragraphs>
  <TotalTime>37</TotalTime>
  <ScaleCrop>false</ScaleCrop>
  <LinksUpToDate>false</LinksUpToDate>
  <CharactersWithSpaces>970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2016-03-17T01:11:00Z</dcterms:created>
  <dc:creator>11</dc:creator>
  <cp:lastModifiedBy>Administrator</cp:lastModifiedBy>
  <dcterms:modified xsi:type="dcterms:W3CDTF">2019-05-03T11:30:37Z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